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F66" w:rsidRDefault="002E4F66" w:rsidP="002E4F66">
      <w:pPr>
        <w:jc w:val="righ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-1098550</wp:posOffset>
                </wp:positionV>
                <wp:extent cx="348615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F66" w:rsidRDefault="002E4F66" w:rsidP="002E4F66">
                            <w:pPr>
                              <w:jc w:val="center"/>
                            </w:pPr>
                            <w:r w:rsidRPr="002E4F6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あんしん少短　Ｎｏｗ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2.95pt;margin-top:-86.5pt;width:274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" fillcolor="white [3201]" stroked="f" strokeweight=".5pt">
                <v:textbox>
                  <w:txbxContent>
                    <w:p w:rsidR="002E4F66" w:rsidRDefault="002E4F66" w:rsidP="002E4F66">
                      <w:pPr>
                        <w:jc w:val="center"/>
                      </w:pPr>
                      <w:r w:rsidRPr="002E4F66">
                        <w:rPr>
                          <w:rFonts w:hint="eastAsia"/>
                          <w:sz w:val="28"/>
                          <w:szCs w:val="28"/>
                        </w:rPr>
                        <w:t>あんしん少短　Ｎｏｗ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平成30年4月1日</w:t>
      </w:r>
    </w:p>
    <w:p w:rsidR="002E4F66" w:rsidRDefault="002E4F66" w:rsidP="002E4F66"/>
    <w:p w:rsidR="002E4F66" w:rsidRDefault="002E4F66" w:rsidP="002E4F66">
      <w:r>
        <w:rPr>
          <w:rFonts w:hint="eastAsia"/>
        </w:rPr>
        <w:t>お客様各位</w:t>
      </w:r>
    </w:p>
    <w:p w:rsidR="002E4F66" w:rsidRDefault="002E4F66" w:rsidP="002E4F66">
      <w:pPr>
        <w:jc w:val="right"/>
      </w:pPr>
      <w:r>
        <w:rPr>
          <w:rFonts w:hint="eastAsia"/>
        </w:rPr>
        <w:t>あんしん少額短期保険株式会社</w:t>
      </w:r>
    </w:p>
    <w:p w:rsidR="002E4F66" w:rsidRDefault="002E4F66" w:rsidP="002E4F66">
      <w:pPr>
        <w:jc w:val="right"/>
      </w:pPr>
      <w:r>
        <w:rPr>
          <w:rFonts w:hint="eastAsia"/>
        </w:rPr>
        <w:t>代表取締役　山本賢寿</w:t>
      </w:r>
    </w:p>
    <w:p w:rsidR="002E4F66" w:rsidRDefault="002E4F66" w:rsidP="002E4F66"/>
    <w:p w:rsidR="002E4F66" w:rsidRDefault="002E4F66" w:rsidP="002E4F66">
      <w:pPr>
        <w:jc w:val="center"/>
      </w:pPr>
      <w:r>
        <w:rPr>
          <w:rFonts w:hint="eastAsia"/>
        </w:rPr>
        <w:t>おかげさまで10周年記念キャンペーンの実施について</w:t>
      </w:r>
    </w:p>
    <w:p w:rsidR="002E4F66" w:rsidRDefault="002E4F66" w:rsidP="002E4F66"/>
    <w:p w:rsidR="00155BC5" w:rsidRDefault="002E4F66" w:rsidP="002E4F66">
      <w:r>
        <w:rPr>
          <w:rFonts w:hint="eastAsia"/>
        </w:rPr>
        <w:t xml:space="preserve">　弊社は、2008年10月の開設より皆様のご愛顧とご協力を持ちまして、無事10周年の記念すべき節目を迎えることとなりました。これもひとえに皆様の</w:t>
      </w:r>
      <w:r w:rsidR="00155BC5">
        <w:rPr>
          <w:rFonts w:hint="eastAsia"/>
        </w:rPr>
        <w:t>サポートのおかげと感謝申し上げます。</w:t>
      </w:r>
    </w:p>
    <w:p w:rsidR="00155BC5" w:rsidRDefault="00155BC5" w:rsidP="002E4F66">
      <w:r>
        <w:rPr>
          <w:rFonts w:hint="eastAsia"/>
        </w:rPr>
        <w:t xml:space="preserve">　弊社といたしましては、皆様のご厚情にお応えすべくまた、次の十年の大きな飛躍の年とするべく、本年度におきましては「おかげさまで10周年記念キャンペーン」を以下の通り実施することとなりました。</w:t>
      </w:r>
    </w:p>
    <w:p w:rsidR="00155BC5" w:rsidRDefault="00155BC5" w:rsidP="002E4F66">
      <w:r>
        <w:rPr>
          <w:rFonts w:hint="eastAsia"/>
        </w:rPr>
        <w:t xml:space="preserve">　皆様におかれましては、今まで以上</w:t>
      </w:r>
      <w:r w:rsidR="00C7519C">
        <w:rPr>
          <w:rFonts w:hint="eastAsia"/>
        </w:rPr>
        <w:t>の</w:t>
      </w:r>
      <w:r>
        <w:rPr>
          <w:rFonts w:hint="eastAsia"/>
        </w:rPr>
        <w:t>ご愛顧</w:t>
      </w:r>
      <w:r w:rsidR="00C7519C">
        <w:rPr>
          <w:rFonts w:hint="eastAsia"/>
        </w:rPr>
        <w:t>を</w:t>
      </w:r>
      <w:r>
        <w:rPr>
          <w:rFonts w:hint="eastAsia"/>
        </w:rPr>
        <w:t>賜るとともに、</w:t>
      </w:r>
      <w:r w:rsidR="00C7519C">
        <w:rPr>
          <w:rFonts w:hint="eastAsia"/>
        </w:rPr>
        <w:t>皆様の</w:t>
      </w:r>
      <w:r>
        <w:rPr>
          <w:rFonts w:hint="eastAsia"/>
        </w:rPr>
        <w:t>ご期待に沿えるよう役職員全員で</w:t>
      </w:r>
      <w:r w:rsidR="00C7519C">
        <w:rPr>
          <w:rFonts w:hint="eastAsia"/>
        </w:rPr>
        <w:t>奮闘して</w:t>
      </w:r>
      <w:r>
        <w:rPr>
          <w:rFonts w:hint="eastAsia"/>
        </w:rPr>
        <w:t>まいりますので、宜しくお願い申し上げます。</w:t>
      </w:r>
    </w:p>
    <w:p w:rsidR="00155BC5" w:rsidRDefault="00155BC5" w:rsidP="00155BC5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155BC5" w:rsidRDefault="00155BC5" w:rsidP="00155BC5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記念キャンペーン実施概況</w:t>
      </w:r>
    </w:p>
    <w:p w:rsidR="00155BC5" w:rsidRDefault="00155BC5" w:rsidP="00155BC5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おかげさまで10周年記念キャンペーン第一弾！</w:t>
      </w:r>
    </w:p>
    <w:p w:rsidR="00155BC5" w:rsidRDefault="00155BC5" w:rsidP="00155BC5">
      <w:pPr>
        <w:pStyle w:val="ad"/>
        <w:ind w:leftChars="0" w:left="780"/>
      </w:pPr>
      <w:r>
        <w:t>「資料請求で</w:t>
      </w:r>
      <w:r>
        <w:rPr>
          <w:rFonts w:hint="eastAsia"/>
        </w:rPr>
        <w:t>米沢牛３００ｇ</w:t>
      </w:r>
      <w:r w:rsidR="00C7519C">
        <w:rPr>
          <w:rFonts w:hint="eastAsia"/>
        </w:rPr>
        <w:t>を</w:t>
      </w:r>
      <w:r>
        <w:rPr>
          <w:rFonts w:hint="eastAsia"/>
        </w:rPr>
        <w:t>50名</w:t>
      </w:r>
      <w:r w:rsidR="00C7519C">
        <w:rPr>
          <w:rFonts w:hint="eastAsia"/>
        </w:rPr>
        <w:t>様</w:t>
      </w:r>
      <w:r>
        <w:rPr>
          <w:rFonts w:hint="eastAsia"/>
        </w:rPr>
        <w:t>にプレゼント」</w:t>
      </w:r>
    </w:p>
    <w:p w:rsidR="00155BC5" w:rsidRDefault="00155BC5" w:rsidP="00155BC5">
      <w:pPr>
        <w:pStyle w:val="ad"/>
        <w:ind w:leftChars="0" w:left="780" w:firstLineChars="100" w:firstLine="210"/>
      </w:pPr>
      <w:r>
        <w:rPr>
          <w:rFonts w:hint="eastAsia"/>
        </w:rPr>
        <w:t>実施期間　平成30年4月1日～平成30年5月31日</w:t>
      </w:r>
    </w:p>
    <w:p w:rsidR="00C7519C" w:rsidRDefault="00C7519C" w:rsidP="00C7519C">
      <w:pPr>
        <w:pStyle w:val="ad"/>
        <w:ind w:leftChars="100" w:left="210" w:firstLineChars="300" w:firstLine="630"/>
      </w:pPr>
      <w:r>
        <w:rPr>
          <w:rFonts w:hint="eastAsia"/>
        </w:rPr>
        <w:t>※同期間終了後、抽選の上で50名の方に米沢牛300ｇをさしあげます。尚、発</w:t>
      </w:r>
    </w:p>
    <w:p w:rsidR="00C7519C" w:rsidRDefault="00C7519C" w:rsidP="00C7519C">
      <w:pPr>
        <w:pStyle w:val="ad"/>
        <w:ind w:leftChars="100" w:left="210" w:firstLineChars="400" w:firstLine="840"/>
        <w:rPr>
          <w:rFonts w:hint="eastAsia"/>
        </w:rPr>
      </w:pPr>
      <w:r>
        <w:rPr>
          <w:rFonts w:hint="eastAsia"/>
        </w:rPr>
        <w:t>表は、発表以てさしかえますのでよろしくお願いいたします。</w:t>
      </w:r>
      <w:bookmarkStart w:id="0" w:name="_GoBack"/>
      <w:bookmarkEnd w:id="0"/>
    </w:p>
    <w:p w:rsidR="00155BC5" w:rsidRDefault="00155BC5" w:rsidP="00155BC5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おかげさまで10周年記念キャンペーン第二弾！</w:t>
      </w:r>
    </w:p>
    <w:p w:rsidR="00155BC5" w:rsidRDefault="00155BC5" w:rsidP="00155BC5">
      <w:pPr>
        <w:pStyle w:val="ad"/>
        <w:ind w:leftChars="0" w:left="780"/>
      </w:pPr>
      <w:r>
        <w:rPr>
          <w:rFonts w:hint="eastAsia"/>
        </w:rPr>
        <w:t>「資料請求でもれなくＱｕｏカード500円分プレゼント」</w:t>
      </w:r>
    </w:p>
    <w:p w:rsidR="00155BC5" w:rsidRDefault="00155BC5" w:rsidP="00155BC5">
      <w:pPr>
        <w:pStyle w:val="ad"/>
        <w:ind w:leftChars="0" w:left="780"/>
      </w:pPr>
      <w:r>
        <w:rPr>
          <w:rFonts w:hint="eastAsia"/>
        </w:rPr>
        <w:t xml:space="preserve">　実施期間　平成30年7月1日～平成30年9月30日」</w:t>
      </w:r>
    </w:p>
    <w:p w:rsidR="00155BC5" w:rsidRDefault="00155BC5" w:rsidP="00155BC5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おかげさまで10周年記念キャンペーン第三段！</w:t>
      </w:r>
    </w:p>
    <w:p w:rsidR="00155BC5" w:rsidRDefault="00C7519C" w:rsidP="00155BC5">
      <w:pPr>
        <w:pStyle w:val="ad"/>
        <w:ind w:leftChars="0" w:left="780"/>
      </w:pPr>
      <w:r>
        <w:rPr>
          <w:rFonts w:hint="eastAsia"/>
        </w:rPr>
        <w:t>「資料請求で魚沼産コシヒカリ５k</w:t>
      </w:r>
      <w:r>
        <w:t>g</w:t>
      </w:r>
      <w:r>
        <w:rPr>
          <w:rFonts w:hint="eastAsia"/>
        </w:rPr>
        <w:t>を50名様にプレゼント」</w:t>
      </w:r>
    </w:p>
    <w:p w:rsidR="00C7519C" w:rsidRDefault="00C7519C" w:rsidP="00155BC5">
      <w:pPr>
        <w:pStyle w:val="ad"/>
        <w:ind w:leftChars="0" w:left="780"/>
      </w:pPr>
      <w:r>
        <w:rPr>
          <w:rFonts w:hint="eastAsia"/>
        </w:rPr>
        <w:t xml:space="preserve">　実施期間　平成30年10月1日～平成30年12月31日</w:t>
      </w:r>
    </w:p>
    <w:p w:rsidR="00C7519C" w:rsidRDefault="00C7519C" w:rsidP="00C7519C">
      <w:pPr>
        <w:pStyle w:val="ad"/>
        <w:ind w:leftChars="100" w:left="210" w:firstLineChars="300" w:firstLine="630"/>
      </w:pPr>
      <w:r>
        <w:rPr>
          <w:rFonts w:hint="eastAsia"/>
        </w:rPr>
        <w:t>※同期間終了後、抽選の上で50名の方に米沢牛300ｇをさしあげます。尚、発</w:t>
      </w:r>
    </w:p>
    <w:p w:rsidR="00C7519C" w:rsidRPr="00C7519C" w:rsidRDefault="00C7519C" w:rsidP="00C7519C">
      <w:pPr>
        <w:pStyle w:val="ad"/>
        <w:ind w:leftChars="100" w:left="210" w:firstLineChars="400" w:firstLine="840"/>
        <w:rPr>
          <w:rFonts w:hint="eastAsia"/>
        </w:rPr>
      </w:pPr>
      <w:r>
        <w:rPr>
          <w:rFonts w:hint="eastAsia"/>
        </w:rPr>
        <w:t>表は、発表以てさしかえますのでよろしくお願いいたします。</w:t>
      </w:r>
    </w:p>
    <w:p w:rsidR="00C7519C" w:rsidRDefault="00C7519C" w:rsidP="00C7519C">
      <w:pPr>
        <w:pStyle w:val="ad"/>
        <w:numPr>
          <w:ilvl w:val="1"/>
          <w:numId w:val="1"/>
        </w:numPr>
        <w:ind w:leftChars="0"/>
      </w:pPr>
      <w:r>
        <w:rPr>
          <w:rFonts w:hint="eastAsia"/>
        </w:rPr>
        <w:t>おかげさまで10周年記念キャンペーン第4弾！</w:t>
      </w:r>
    </w:p>
    <w:p w:rsidR="00C7519C" w:rsidRDefault="00C7519C" w:rsidP="00C7519C">
      <w:pPr>
        <w:pStyle w:val="ad"/>
        <w:ind w:leftChars="0" w:left="780"/>
      </w:pPr>
      <w:r>
        <w:rPr>
          <w:rFonts w:hint="eastAsia"/>
        </w:rPr>
        <w:t>「資料請求でもれなくＱｕｏカード500円分プレゼント」</w:t>
      </w:r>
    </w:p>
    <w:p w:rsidR="00C7519C" w:rsidRPr="00C7519C" w:rsidRDefault="00C7519C" w:rsidP="00C7519C">
      <w:pPr>
        <w:rPr>
          <w:rFonts w:hint="eastAsia"/>
        </w:rPr>
      </w:pPr>
      <w:r>
        <w:rPr>
          <w:rFonts w:hint="eastAsia"/>
        </w:rPr>
        <w:t>尚、詳細やご不明な点がありましたら０１２０－６８５－３３６（「お客様相談室」平日9時～5時）までお問い合わせください。</w:t>
      </w:r>
    </w:p>
    <w:p w:rsidR="00D304D7" w:rsidRDefault="00155BC5" w:rsidP="00C7519C">
      <w:pPr>
        <w:pStyle w:val="ab"/>
        <w:rPr>
          <w:rFonts w:hint="eastAsia"/>
        </w:rPr>
      </w:pPr>
      <w:r>
        <w:rPr>
          <w:rFonts w:hint="eastAsia"/>
        </w:rPr>
        <w:t>以上</w:t>
      </w:r>
      <w:r w:rsidR="002E4F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8464550</wp:posOffset>
                </wp:positionV>
                <wp:extent cx="4314825" cy="552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F66" w:rsidRPr="002E4F66" w:rsidRDefault="002E4F66" w:rsidP="002E4F6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E4F6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あんしん少額短期保険株式会社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64.95pt;margin-top:666.5pt;width:339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" fillcolor="white [3201]" stroked="f" strokeweight=".5pt">
                <v:textbox>
                  <w:txbxContent>
                    <w:p w:rsidR="002E4F66" w:rsidRPr="002E4F66" w:rsidRDefault="002E4F66" w:rsidP="002E4F6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E4F66">
                        <w:rPr>
                          <w:rFonts w:hint="eastAsia"/>
                          <w:sz w:val="32"/>
                          <w:szCs w:val="32"/>
                        </w:rPr>
                        <w:t>あんしん少額短期保険株式会社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04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F66" w:rsidRDefault="002E4F66" w:rsidP="002E4F66">
      <w:r>
        <w:separator/>
      </w:r>
    </w:p>
  </w:endnote>
  <w:endnote w:type="continuationSeparator" w:id="0">
    <w:p w:rsidR="002E4F66" w:rsidRDefault="002E4F66" w:rsidP="002E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F66" w:rsidRDefault="002E4F66" w:rsidP="002E4F66">
      <w:r>
        <w:separator/>
      </w:r>
    </w:p>
  </w:footnote>
  <w:footnote w:type="continuationSeparator" w:id="0">
    <w:p w:rsidR="002E4F66" w:rsidRDefault="002E4F66" w:rsidP="002E4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F66" w:rsidRPr="002E4F66" w:rsidRDefault="002E4F66" w:rsidP="002E4F6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69215</wp:posOffset>
              </wp:positionV>
              <wp:extent cx="2752725" cy="257175"/>
              <wp:effectExtent l="0" t="0" r="9525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7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E4F66" w:rsidRDefault="002E4F66" w:rsidP="002E4F6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Ｎｅｗｓ　Ｒｅｌｅａｓｅ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8" type="#_x0000_t202" style="position:absolute;left:0;text-align:left;margin-left:113.7pt;margin-top:5.45pt;width:216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" fillcolor="white [3201]" stroked="f" strokeweight=".5pt">
              <v:textbox>
                <w:txbxContent>
                  <w:p w:rsidR="002E4F66" w:rsidRDefault="002E4F66" w:rsidP="002E4F66">
                    <w:pPr>
                      <w:jc w:val="center"/>
                    </w:pPr>
                    <w:r>
                      <w:rPr>
                        <w:rFonts w:hint="eastAsia"/>
                      </w:rPr>
                      <w:t>Ｎｅｗｓ　Ｒｅｌｅａｓｅ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833"/>
    <w:multiLevelType w:val="hybridMultilevel"/>
    <w:tmpl w:val="6C3A6F06"/>
    <w:lvl w:ilvl="0" w:tplc="5036B1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80FC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66"/>
    <w:rsid w:val="00155BC5"/>
    <w:rsid w:val="002E4F66"/>
    <w:rsid w:val="00C7519C"/>
    <w:rsid w:val="00D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9F6E3"/>
  <w15:chartTrackingRefBased/>
  <w15:docId w15:val="{1418A505-B96A-45FE-8876-5FF30A39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F66"/>
  </w:style>
  <w:style w:type="paragraph" w:styleId="a5">
    <w:name w:val="footer"/>
    <w:basedOn w:val="a"/>
    <w:link w:val="a6"/>
    <w:uiPriority w:val="99"/>
    <w:unhideWhenUsed/>
    <w:rsid w:val="002E4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F66"/>
  </w:style>
  <w:style w:type="paragraph" w:styleId="a7">
    <w:name w:val="Date"/>
    <w:basedOn w:val="a"/>
    <w:next w:val="a"/>
    <w:link w:val="a8"/>
    <w:uiPriority w:val="99"/>
    <w:semiHidden/>
    <w:unhideWhenUsed/>
    <w:rsid w:val="002E4F66"/>
  </w:style>
  <w:style w:type="character" w:customStyle="1" w:styleId="a8">
    <w:name w:val="日付 (文字)"/>
    <w:basedOn w:val="a0"/>
    <w:link w:val="a7"/>
    <w:uiPriority w:val="99"/>
    <w:semiHidden/>
    <w:rsid w:val="002E4F66"/>
  </w:style>
  <w:style w:type="paragraph" w:styleId="a9">
    <w:name w:val="Note Heading"/>
    <w:basedOn w:val="a"/>
    <w:next w:val="a"/>
    <w:link w:val="aa"/>
    <w:uiPriority w:val="99"/>
    <w:unhideWhenUsed/>
    <w:rsid w:val="00155BC5"/>
    <w:pPr>
      <w:jc w:val="center"/>
    </w:pPr>
  </w:style>
  <w:style w:type="character" w:customStyle="1" w:styleId="aa">
    <w:name w:val="記 (文字)"/>
    <w:basedOn w:val="a0"/>
    <w:link w:val="a9"/>
    <w:uiPriority w:val="99"/>
    <w:rsid w:val="00155BC5"/>
  </w:style>
  <w:style w:type="paragraph" w:styleId="ab">
    <w:name w:val="Closing"/>
    <w:basedOn w:val="a"/>
    <w:link w:val="ac"/>
    <w:uiPriority w:val="99"/>
    <w:unhideWhenUsed/>
    <w:rsid w:val="00155BC5"/>
    <w:pPr>
      <w:jc w:val="right"/>
    </w:pPr>
  </w:style>
  <w:style w:type="character" w:customStyle="1" w:styleId="ac">
    <w:name w:val="結語 (文字)"/>
    <w:basedOn w:val="a0"/>
    <w:link w:val="ab"/>
    <w:uiPriority w:val="99"/>
    <w:rsid w:val="00155BC5"/>
  </w:style>
  <w:style w:type="paragraph" w:styleId="ad">
    <w:name w:val="List Paragraph"/>
    <w:basedOn w:val="a"/>
    <w:uiPriority w:val="34"/>
    <w:qFormat/>
    <w:rsid w:val="00155B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tanki100</cp:lastModifiedBy>
  <cp:revision>1</cp:revision>
  <dcterms:created xsi:type="dcterms:W3CDTF">2018-04-24T22:42:00Z</dcterms:created>
  <dcterms:modified xsi:type="dcterms:W3CDTF">2018-04-24T23:13:00Z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