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F3C44" w14:textId="1479226D" w:rsidR="00AA14F9" w:rsidRPr="009928C2" w:rsidRDefault="001E541D" w:rsidP="00CA1CE2">
      <w:pPr>
        <w:jc w:val="right"/>
        <w:rPr>
          <w:rFonts w:ascii="游明朝" w:eastAsia="游明朝" w:hAnsi="游明朝"/>
        </w:rPr>
      </w:pPr>
      <w:r>
        <w:rPr>
          <w:rFonts w:ascii="游明朝" w:eastAsia="游明朝" w:hAnsi="游明朝" w:hint="eastAsia"/>
        </w:rPr>
        <w:t>令和</w:t>
      </w:r>
      <w:r w:rsidR="00F02A77">
        <w:rPr>
          <w:rFonts w:ascii="游明朝" w:eastAsia="游明朝" w:hAnsi="游明朝" w:hint="eastAsia"/>
        </w:rPr>
        <w:t>３</w:t>
      </w:r>
      <w:r w:rsidR="00CA1CE2" w:rsidRPr="009928C2">
        <w:rPr>
          <w:rFonts w:ascii="游明朝" w:eastAsia="游明朝" w:hAnsi="游明朝" w:hint="eastAsia"/>
        </w:rPr>
        <w:t>年</w:t>
      </w:r>
      <w:r w:rsidR="00F02A77">
        <w:rPr>
          <w:rFonts w:ascii="游明朝" w:eastAsia="游明朝" w:hAnsi="游明朝" w:hint="eastAsia"/>
        </w:rPr>
        <w:t>１</w:t>
      </w:r>
      <w:r w:rsidR="00CA1CE2" w:rsidRPr="009928C2">
        <w:rPr>
          <w:rFonts w:ascii="游明朝" w:eastAsia="游明朝" w:hAnsi="游明朝" w:hint="eastAsia"/>
        </w:rPr>
        <w:t>月</w:t>
      </w:r>
      <w:r w:rsidR="002774EF">
        <w:rPr>
          <w:rFonts w:ascii="游明朝" w:eastAsia="游明朝" w:hAnsi="游明朝" w:hint="eastAsia"/>
        </w:rPr>
        <w:t>1</w:t>
      </w:r>
      <w:r w:rsidR="002774EF">
        <w:rPr>
          <w:rFonts w:ascii="游明朝" w:eastAsia="游明朝" w:hAnsi="游明朝"/>
        </w:rPr>
        <w:t>2</w:t>
      </w:r>
      <w:r w:rsidR="00CA1CE2" w:rsidRPr="009928C2">
        <w:rPr>
          <w:rFonts w:ascii="游明朝" w:eastAsia="游明朝" w:hAnsi="游明朝" w:hint="eastAsia"/>
        </w:rPr>
        <w:t>日</w:t>
      </w:r>
    </w:p>
    <w:p w14:paraId="1757BDBE" w14:textId="77777777"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14:paraId="1C16EEFA" w14:textId="77777777" w:rsidR="00CA1CE2" w:rsidRPr="009928C2" w:rsidRDefault="00CA1CE2">
      <w:pPr>
        <w:rPr>
          <w:rFonts w:ascii="游明朝" w:eastAsia="游明朝" w:hAnsi="游明朝"/>
        </w:rPr>
      </w:pPr>
    </w:p>
    <w:p w14:paraId="36DAB534" w14:textId="77777777" w:rsidR="00CA1CE2" w:rsidRPr="009928C2" w:rsidRDefault="00CA1CE2">
      <w:pPr>
        <w:rPr>
          <w:rFonts w:ascii="游明朝" w:eastAsia="游明朝" w:hAnsi="游明朝"/>
        </w:rPr>
      </w:pPr>
    </w:p>
    <w:p w14:paraId="7F665132" w14:textId="351D8781" w:rsidR="00CA1CE2" w:rsidRPr="00204908"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r w:rsidR="002774EF">
        <w:rPr>
          <w:rFonts w:ascii="游明朝" w:eastAsia="游明朝" w:hAnsi="游明朝" w:hint="eastAsia"/>
          <w:b/>
          <w:sz w:val="24"/>
          <w:szCs w:val="24"/>
          <w:u w:val="single"/>
        </w:rPr>
        <w:t>（続報）</w:t>
      </w:r>
    </w:p>
    <w:p w14:paraId="1345EC0B" w14:textId="77777777" w:rsidR="00CA1CE2" w:rsidRPr="009928C2" w:rsidRDefault="00CA1CE2">
      <w:pPr>
        <w:rPr>
          <w:rFonts w:ascii="游明朝" w:eastAsia="游明朝" w:hAnsi="游明朝"/>
        </w:rPr>
      </w:pPr>
    </w:p>
    <w:p w14:paraId="7C7D25A7" w14:textId="158EC547"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1E541D">
        <w:rPr>
          <w:rFonts w:ascii="游明朝" w:eastAsia="游明朝" w:hAnsi="游明朝" w:hint="eastAsia"/>
        </w:rPr>
        <w:t>令和</w:t>
      </w:r>
      <w:r w:rsidR="00F02A77">
        <w:rPr>
          <w:rFonts w:ascii="游明朝" w:eastAsia="游明朝" w:hAnsi="游明朝" w:hint="eastAsia"/>
        </w:rPr>
        <w:t>3</w:t>
      </w:r>
      <w:r w:rsidR="001E541D">
        <w:rPr>
          <w:rFonts w:ascii="游明朝" w:eastAsia="游明朝" w:hAnsi="游明朝" w:hint="eastAsia"/>
        </w:rPr>
        <w:t>年1月</w:t>
      </w:r>
      <w:r w:rsidR="00F02A77">
        <w:rPr>
          <w:rFonts w:ascii="游明朝" w:eastAsia="游明朝" w:hAnsi="游明朝" w:hint="eastAsia"/>
        </w:rPr>
        <w:t>7</w:t>
      </w:r>
      <w:r w:rsidR="001E541D">
        <w:rPr>
          <w:rFonts w:ascii="游明朝" w:eastAsia="游明朝" w:hAnsi="游明朝" w:hint="eastAsia"/>
        </w:rPr>
        <w:t>日からの大雪による</w:t>
      </w:r>
      <w:r w:rsidR="00FE5E18">
        <w:rPr>
          <w:rFonts w:ascii="游明朝" w:eastAsia="游明朝" w:hAnsi="游明朝" w:hint="eastAsia"/>
        </w:rPr>
        <w:t>災害</w:t>
      </w:r>
      <w:r w:rsidRPr="009928C2">
        <w:rPr>
          <w:rFonts w:ascii="游明朝" w:eastAsia="游明朝" w:hAnsi="游明朝" w:hint="eastAsia"/>
        </w:rPr>
        <w:t>」にて被災された皆様に、心よりお見舞い申し上げます。</w:t>
      </w:r>
      <w:r w:rsidR="002774EF">
        <w:rPr>
          <w:rFonts w:ascii="游明朝" w:eastAsia="游明朝" w:hAnsi="游明朝" w:hint="eastAsia"/>
        </w:rPr>
        <w:t>この度、災害救助法の適用地域に下記の地域が追加されましたのでお知らせいたします。</w:t>
      </w:r>
    </w:p>
    <w:p w14:paraId="681A78B1"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5A951669" w14:textId="77777777" w:rsidR="00CA1CE2" w:rsidRPr="009928C2" w:rsidRDefault="00CA1CE2">
      <w:pPr>
        <w:rPr>
          <w:rFonts w:ascii="游明朝" w:eastAsia="游明朝" w:hAnsi="游明朝"/>
        </w:rPr>
      </w:pPr>
    </w:p>
    <w:p w14:paraId="24899A81"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4DF910F8" w14:textId="77777777"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670CC638" w14:textId="77777777" w:rsidR="00D92A75" w:rsidRPr="00FE5E18" w:rsidRDefault="00D92A75" w:rsidP="00FE5E18">
      <w:pPr>
        <w:ind w:left="210" w:hangingChars="100" w:hanging="210"/>
        <w:rPr>
          <w:rFonts w:ascii="游明朝" w:eastAsia="游明朝" w:hAnsi="游明朝"/>
        </w:rPr>
      </w:pPr>
    </w:p>
    <w:p w14:paraId="701D4129"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2D59B489" w14:textId="77777777"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656FC24F" w14:textId="77777777" w:rsidR="00CA1CE2" w:rsidRPr="009928C2" w:rsidRDefault="00CA1CE2">
      <w:pPr>
        <w:rPr>
          <w:rFonts w:ascii="游明朝" w:eastAsia="游明朝" w:hAnsi="游明朝"/>
        </w:rPr>
      </w:pPr>
    </w:p>
    <w:p w14:paraId="0B7E490A"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06C4AD2C" w14:textId="77777777"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2342EBA" w14:textId="77777777" w:rsidR="00CA1CE2" w:rsidRDefault="00CA1CE2"/>
    <w:p w14:paraId="66F162D2"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5568F68B" w14:textId="3BEAABB1"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1E541D">
        <w:rPr>
          <w:rFonts w:ascii="游明朝" w:eastAsia="游明朝" w:hAnsi="游明朝" w:hint="eastAsia"/>
          <w:noProof/>
        </w:rPr>
        <w:t>令和</w:t>
      </w:r>
      <w:r w:rsidR="00F02A77">
        <w:rPr>
          <w:rFonts w:ascii="游明朝" w:eastAsia="游明朝" w:hAnsi="游明朝" w:hint="eastAsia"/>
          <w:noProof/>
        </w:rPr>
        <w:t>3</w:t>
      </w:r>
      <w:r w:rsidR="001E541D">
        <w:rPr>
          <w:rFonts w:ascii="游明朝" w:eastAsia="游明朝" w:hAnsi="游明朝" w:hint="eastAsia"/>
          <w:noProof/>
        </w:rPr>
        <w:t>年1月</w:t>
      </w:r>
      <w:r w:rsidR="00F02A77">
        <w:rPr>
          <w:rFonts w:ascii="游明朝" w:eastAsia="游明朝" w:hAnsi="游明朝" w:hint="eastAsia"/>
          <w:noProof/>
        </w:rPr>
        <w:t>8</w:t>
      </w:r>
      <w:r w:rsidR="001E541D">
        <w:rPr>
          <w:rFonts w:ascii="游明朝" w:eastAsia="游明朝" w:hAnsi="游明朝" w:hint="eastAsia"/>
          <w:noProof/>
        </w:rPr>
        <w:t>日</w:t>
      </w:r>
    </w:p>
    <w:p w14:paraId="36C70DAF" w14:textId="77777777"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14:paraId="0D64CE97" w14:textId="3B48A07C" w:rsidR="003E1D6A" w:rsidRDefault="00295700" w:rsidP="00204908">
      <w:pPr>
        <w:rPr>
          <w:rFonts w:ascii="游明朝" w:eastAsia="游明朝" w:hAnsi="游明朝"/>
        </w:rPr>
      </w:pPr>
      <w:r>
        <w:rPr>
          <w:rFonts w:ascii="游明朝" w:eastAsia="游明朝" w:hAnsi="游明朝" w:hint="eastAsia"/>
        </w:rPr>
        <w:t xml:space="preserve">　　　　</w:t>
      </w:r>
      <w:r w:rsidR="002774EF">
        <w:rPr>
          <w:rFonts w:ascii="游明朝" w:eastAsia="游明朝" w:hAnsi="游明朝" w:hint="eastAsia"/>
        </w:rPr>
        <w:t>新潟県内各市町村、富山県内各市町村、福井県内各市町村</w:t>
      </w:r>
    </w:p>
    <w:p w14:paraId="6F562C6D" w14:textId="77777777" w:rsidR="00295700" w:rsidRPr="009928C2" w:rsidRDefault="00204908" w:rsidP="00204908">
      <w:pPr>
        <w:ind w:left="840" w:hangingChars="400" w:hanging="840"/>
        <w:jc w:val="right"/>
        <w:rPr>
          <w:rFonts w:ascii="游明朝" w:eastAsia="游明朝" w:hAnsi="游明朝"/>
        </w:rPr>
      </w:pPr>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57F34CEE" wp14:editId="2BDB1FB4">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9D95E" w14:textId="77777777" w:rsidR="00CA1CE2" w:rsidRPr="000F4BDE" w:rsidRDefault="00CA1CE2">
                            <w:pPr>
                              <w:rPr>
                                <w:b/>
                              </w:rPr>
                            </w:pPr>
                            <w:r w:rsidRPr="000F4BDE">
                              <w:rPr>
                                <w:rFonts w:hint="eastAsia"/>
                                <w:b/>
                              </w:rPr>
                              <w:t>【お問合せ先】</w:t>
                            </w:r>
                          </w:p>
                          <w:p w14:paraId="2424DAF2"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4F029B1"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F34CE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5849D95E" w14:textId="77777777" w:rsidR="00CA1CE2" w:rsidRPr="000F4BDE" w:rsidRDefault="00CA1CE2">
                      <w:pPr>
                        <w:rPr>
                          <w:b/>
                        </w:rPr>
                      </w:pPr>
                      <w:r w:rsidRPr="000F4BDE">
                        <w:rPr>
                          <w:rFonts w:hint="eastAsia"/>
                          <w:b/>
                        </w:rPr>
                        <w:t>【お問合せ先】</w:t>
                      </w:r>
                    </w:p>
                    <w:p w14:paraId="2424DAF2"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4F029B1"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F4664" w14:textId="77777777" w:rsidR="00C9034E" w:rsidRDefault="00C9034E" w:rsidP="009928C2">
      <w:r>
        <w:separator/>
      </w:r>
    </w:p>
  </w:endnote>
  <w:endnote w:type="continuationSeparator" w:id="0">
    <w:p w14:paraId="6B05CBE9" w14:textId="77777777" w:rsidR="00C9034E" w:rsidRDefault="00C9034E"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9DD03" w14:textId="77777777" w:rsidR="00C9034E" w:rsidRDefault="00C9034E" w:rsidP="009928C2">
      <w:r>
        <w:separator/>
      </w:r>
    </w:p>
  </w:footnote>
  <w:footnote w:type="continuationSeparator" w:id="0">
    <w:p w14:paraId="15BFB12B" w14:textId="77777777" w:rsidR="00C9034E" w:rsidRDefault="00C9034E"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E541D"/>
    <w:rsid w:val="00204908"/>
    <w:rsid w:val="00251D08"/>
    <w:rsid w:val="00261468"/>
    <w:rsid w:val="002774EF"/>
    <w:rsid w:val="00295700"/>
    <w:rsid w:val="002B7015"/>
    <w:rsid w:val="003E1D6A"/>
    <w:rsid w:val="0055429E"/>
    <w:rsid w:val="00557D4B"/>
    <w:rsid w:val="005A4C85"/>
    <w:rsid w:val="005B3F01"/>
    <w:rsid w:val="006572A7"/>
    <w:rsid w:val="007856D3"/>
    <w:rsid w:val="007B7ED9"/>
    <w:rsid w:val="009928C2"/>
    <w:rsid w:val="009D1292"/>
    <w:rsid w:val="00A90E61"/>
    <w:rsid w:val="00AA14F9"/>
    <w:rsid w:val="00B15E11"/>
    <w:rsid w:val="00BF6DA3"/>
    <w:rsid w:val="00C1285D"/>
    <w:rsid w:val="00C9034E"/>
    <w:rsid w:val="00C930E6"/>
    <w:rsid w:val="00CA1CE2"/>
    <w:rsid w:val="00CB6802"/>
    <w:rsid w:val="00D92A75"/>
    <w:rsid w:val="00DC0577"/>
    <w:rsid w:val="00DF4B36"/>
    <w:rsid w:val="00F02A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392AF"/>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2</cp:revision>
  <dcterms:created xsi:type="dcterms:W3CDTF">2021-01-12T06:11:00Z</dcterms:created>
  <dcterms:modified xsi:type="dcterms:W3CDTF">2021-01-12T06:11:00Z</dcterms:modified>
  <cp:contentStatus/>
</cp:coreProperties>
</file>